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O'Brien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implicitly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ventilated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ventilated?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dementia.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dementia.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person-centered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palliative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intuitive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nausea.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palliative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withdrawal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palliative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chronological,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Guinea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immeasurable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unplanned,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genealogy.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Suzanne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O'Brien.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75"/>
      <w:footerReference w:type="default" r:id="rId76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Your Legacy Captured in Moments and Timelines (Completed  06/06/22)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06, 2022 -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Edit?token=RDhWNGe5ZNNb6A2z4mndcZZDCC6PuWvm1zjiHoRJ5OR70w5DAKeCocSDXa0mU7VTRidGBtkE4x_C_ZgDG5L9oOMTLeU&amp;loadFrom=DocumentDeeplink&amp;ts=142.25" TargetMode="External" /><Relationship Id="rId11" Type="http://schemas.openxmlformats.org/officeDocument/2006/relationships/hyperlink" Target="https://www.rev.com/transcript-editor/Edit?token=2Gdp8qRlDro7gxbcZaAjzu4GeN8ja5jraLLlDfNiy1C1ukDlEDCfG2MNnsVvdMtpsB-m-qp4TdHUYzzQdL11MQEaHRA&amp;loadFrom=DocumentDeeplink&amp;ts=143.639" TargetMode="External" /><Relationship Id="rId12" Type="http://schemas.openxmlformats.org/officeDocument/2006/relationships/hyperlink" Target="https://www.rev.com/transcript-editor/Edit?token=KOuJBDm94yYvPZJIqY4agg3W1IlXYfwHz_wGL6dFAAe5WHzH0ekc-wT9KL_rlctsKfc2rS3CNrEOiElZtgubOAflzjo&amp;loadFrom=DocumentDeeplink&amp;ts=158.86" TargetMode="External" /><Relationship Id="rId13" Type="http://schemas.openxmlformats.org/officeDocument/2006/relationships/hyperlink" Target="https://www.rev.com/transcript-editor/Edit?token=wkvGRq2MrfCd99fqLAsZVP4nnyIiGhc1M6TLr1ZCdWSTgkHDFO1WrYrwVStjyuES4N2wh9VezhnN86liXDRoZA6OJfw&amp;loadFrom=DocumentDeeplink&amp;ts=216.33" TargetMode="External" /><Relationship Id="rId14" Type="http://schemas.openxmlformats.org/officeDocument/2006/relationships/hyperlink" Target="https://www.rev.com/transcript-editor/Edit?token=O01DkS9atSbAL0-6814Gge_lGeqCDYO2F-ZJYugVF55C-br9KY_RR-wsaUUZdy5reOON0Ec8GCknqpScYJllvjTO4DY&amp;loadFrom=DocumentDeeplink&amp;ts=263.36" TargetMode="External" /><Relationship Id="rId15" Type="http://schemas.openxmlformats.org/officeDocument/2006/relationships/hyperlink" Target="https://www.rev.com/transcript-editor/Edit?token=3ZBUnNlDD2dAm_p-5cdJ1_2Ge1_chcHhqSg5Gd-ntG0OVM_N595O474leiO9iltRDApTRUIBO-1JJZIxEpmDtUWAI_s&amp;loadFrom=DocumentDeeplink&amp;ts=300.74" TargetMode="External" /><Relationship Id="rId16" Type="http://schemas.openxmlformats.org/officeDocument/2006/relationships/hyperlink" Target="https://www.rev.com/transcript-editor/Edit?token=L7jd8GC6PciB9q0Trq50bYe4plVQzY5evdK7TRBsrOC6fCIsmdDH4bsu08-6sXhWdoD_wsnSgeQl5tW0xHeNZsMdXOU&amp;loadFrom=DocumentDeeplink&amp;ts=319.32" TargetMode="External" /><Relationship Id="rId17" Type="http://schemas.openxmlformats.org/officeDocument/2006/relationships/hyperlink" Target="https://www.rev.com/transcript-editor/Edit?token=oJuColhhjRlMiK1DCYTj1DH2AMAj0uKuDxUDYOSoPr0qugQuUuLJ2lycIxJ8pcHrfRjOj99UpZ58F51Nwop4rS97i04&amp;loadFrom=DocumentDeeplink&amp;ts=320.32" TargetMode="External" /><Relationship Id="rId18" Type="http://schemas.openxmlformats.org/officeDocument/2006/relationships/hyperlink" Target="https://www.rev.com/transcript-editor/Edit?token=AiEr9B4UrnPvBKFoIcXURc1GIRipiRdTuGkDG3KBGZaljnsx3vGxR39z5km3FiTBAYym6CblxARb6QK6UIEXdVRNH7s&amp;loadFrom=DocumentDeeplink&amp;ts=331.77" TargetMode="External" /><Relationship Id="rId19" Type="http://schemas.openxmlformats.org/officeDocument/2006/relationships/hyperlink" Target="https://www.rev.com/transcript-editor/Edit?token=RTZ3mBY-5saSjRWKFN6tmL8esBWES_89tkggNiEYtz8mxwnDNriz-C4B0fILP4ouH3HXzen0w-5u4C_3uRykIEID7h8&amp;loadFrom=DocumentDeeplink&amp;ts=380.1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Edit?token=2yHQ24RmfruA-Ta1iME3ok0tI-8qp1aGanGBS3-bLIYxtUzMPcfQhTQKSgPM686El3zcFOQ22qGovuTQzlJpEjQoNNI&amp;loadFrom=DocumentDeeplink&amp;ts=425.21" TargetMode="External" /><Relationship Id="rId21" Type="http://schemas.openxmlformats.org/officeDocument/2006/relationships/hyperlink" Target="https://www.rev.com/transcript-editor/Edit?token=2QrJ3q_WwHFxB61r6MyTsuV83x2CQrbADrClpMgmFEyg84hUgeC8bPRbECIeuB_wed0iaKdkzCeDRDbDGVQr565_WlU&amp;loadFrom=DocumentDeeplink&amp;ts=474.7" TargetMode="External" /><Relationship Id="rId22" Type="http://schemas.openxmlformats.org/officeDocument/2006/relationships/hyperlink" Target="https://www.rev.com/transcript-editor/Edit?token=lwyD_y42i61h685wjaQwsI774MyEnz9oQzE849AZzXzpdDzgEJUj63PH5bWGmjVKpxUUiLJ0gMGeL-oNdjMHJlGliBE&amp;loadFrom=DocumentDeeplink&amp;ts=489.78" TargetMode="External" /><Relationship Id="rId23" Type="http://schemas.openxmlformats.org/officeDocument/2006/relationships/hyperlink" Target="https://www.rev.com/transcript-editor/Edit?token=HYCyl0tETNRrrxlDRXvV77kz6rszFiHx2cTYCHU5QCejQFVsSlkiMliJrIcnMbqT7IEUM86v6w39kYQ0mEm6L6zHpSY&amp;loadFrom=DocumentDeeplink&amp;ts=555.82" TargetMode="External" /><Relationship Id="rId24" Type="http://schemas.openxmlformats.org/officeDocument/2006/relationships/hyperlink" Target="https://www.rev.com/transcript-editor/Edit?token=A2urKek3eyy4oFsYOgYSOWdjo4kol94moJL0UtIao978cw50JBCT8JyLnYItz3eKa5lbq3M1JuwMoVW3kQkB6CD8llw&amp;loadFrom=DocumentDeeplink&amp;ts=564.11" TargetMode="External" /><Relationship Id="rId25" Type="http://schemas.openxmlformats.org/officeDocument/2006/relationships/hyperlink" Target="https://www.rev.com/transcript-editor/Edit?token=Q0MpD7v5d1BQokgLgCeR8dOEqtzVCK_WYSQ0hxoqWaVl_1ywT6OxTyx9NFvs-tqGNKkJD7pyMu_BA7nAU7VGgUkzSvs&amp;loadFrom=DocumentDeeplink&amp;ts=564.76" TargetMode="External" /><Relationship Id="rId26" Type="http://schemas.openxmlformats.org/officeDocument/2006/relationships/hyperlink" Target="https://www.rev.com/transcript-editor/Edit?token=v_iyEC9kJEPftA3U2nCBE4Mg8FmR8RJAExnyocHc_U5uAbj1KkrL5X-2uQ8pfvuFESx61cxxCm-YScmSJPPSDktaE6o&amp;loadFrom=DocumentDeeplink&amp;ts=571.12" TargetMode="External" /><Relationship Id="rId27" Type="http://schemas.openxmlformats.org/officeDocument/2006/relationships/hyperlink" Target="https://www.rev.com/transcript-editor/Edit?token=K5vC_Dj3RvBs4JDDS8vPj8pTbhAq1NbZQGH9ZdHyQ6WjWbqauvn8CNjnUouzAcoCaxqRt7tZ0qO8MktBPzPhLLjHrAs&amp;loadFrom=DocumentDeeplink&amp;ts=572.37" TargetMode="External" /><Relationship Id="rId28" Type="http://schemas.openxmlformats.org/officeDocument/2006/relationships/hyperlink" Target="https://www.rev.com/transcript-editor/Edit?token=EZTlTqxbr20pDB-h_jUYjh51CzNUygxMLjDBEy8k3P78fQm-Sr7eMjipvsEZmfv8Nc0yu9oqqP21vwOsi1yLpwcCA50&amp;loadFrom=DocumentDeeplink&amp;ts=577.44" TargetMode="External" /><Relationship Id="rId29" Type="http://schemas.openxmlformats.org/officeDocument/2006/relationships/hyperlink" Target="https://www.rev.com/transcript-editor/Edit?token=9vX8FpHmJ5dOmAcxRkRKrZthpDC0RSQQUmcAanun6XKtr9jUJL1h8YNniLp7Zb5wxJwvgf8TDzfa-UOPQyskJ0DipQY&amp;loadFrom=DocumentDeeplink&amp;ts=578.17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Edit?token=pvq6gLlzbp3_eMcGSsHsIYEtuuGUw83k3ToEcboXicaFkMSFnGPyUlfgsnBxijXQ76mlPfuU4ibrNNTkbsIlRkuhkCQ&amp;loadFrom=DocumentDeeplink&amp;ts=579.32" TargetMode="External" /><Relationship Id="rId31" Type="http://schemas.openxmlformats.org/officeDocument/2006/relationships/hyperlink" Target="https://www.rev.com/transcript-editor/Edit?token=bj-Mh5U7wukDjcw8bql7p0Tqmw2UBcgd4pmUH8CJAGMAmP28TbZ_-V08xd4y1q4wsKOotQb6tyhzfQr-hSNXx_smY1E&amp;loadFrom=DocumentDeeplink&amp;ts=601.49" TargetMode="External" /><Relationship Id="rId32" Type="http://schemas.openxmlformats.org/officeDocument/2006/relationships/hyperlink" Target="https://www.rev.com/transcript-editor/Edit?token=jrqNSaxHpo9BFnq4j5c6DQu1vwiIttScmmH4fWB-9PZZxdZVWDETKV2uJJEqVhfDy_6JpIcvyTe4IO3fKQUMqhqNxg8&amp;loadFrom=DocumentDeeplink&amp;ts=602.12" TargetMode="External" /><Relationship Id="rId33" Type="http://schemas.openxmlformats.org/officeDocument/2006/relationships/hyperlink" Target="https://www.rev.com/transcript-editor/Edit?token=8enxhArQqmOS55SAqqdqSPssPZhMqa4F0oUbTja0kYjcOk6m4VY5wFtbnNsdnsgJapCVNI-KdfOY0PtJ3NitqrgljIU&amp;loadFrom=DocumentDeeplink&amp;ts=636.059" TargetMode="External" /><Relationship Id="rId34" Type="http://schemas.openxmlformats.org/officeDocument/2006/relationships/hyperlink" Target="https://www.rev.com/transcript-editor/Edit?token=Qxj6volpLceDy8KtqWNGZ2Vt0AyeLj5ubk6qfpBNlrnPeWyfh3SMic8T9nJQUkgRmfSk1lBMJFrHWcnIWsbUam6zaEg&amp;loadFrom=DocumentDeeplink&amp;ts=688.16" TargetMode="External" /><Relationship Id="rId35" Type="http://schemas.openxmlformats.org/officeDocument/2006/relationships/hyperlink" Target="https://www.rev.com/transcript-editor/Edit?token=yvf5hpZEpLbvT9F7c4P2A0cepCHrhTgUIGPgqI3CdtdXHRscjfxdPEKcnXFN23O5iEuLDxzAEn0SZQ-vzHhre2XAjlo&amp;loadFrom=DocumentDeeplink&amp;ts=734.809" TargetMode="External" /><Relationship Id="rId36" Type="http://schemas.openxmlformats.org/officeDocument/2006/relationships/hyperlink" Target="https://www.rev.com/transcript-editor/Edit?token=1jNQM8mbi66d1OnI7hkRrf86vfHy3Lv7Y0fHIJQf-sKCCsx6FyOfIJy_uprW1Uhsh7qbbKPMHTqNkIQ-mrQ7Wqu_tRM&amp;loadFrom=DocumentDeeplink&amp;ts=735.72" TargetMode="External" /><Relationship Id="rId37" Type="http://schemas.openxmlformats.org/officeDocument/2006/relationships/hyperlink" Target="https://www.rev.com/transcript-editor/Edit?token=GOKFmdUoGzf0dODmIZeLFUOsmmlxusP-KiDWnM2KKj_Az5ObjPzmzO2Jup8NRqYfGKfLVb6k61VBNImTsUAZmFPd8Fk&amp;loadFrom=DocumentDeeplink&amp;ts=739.12" TargetMode="External" /><Relationship Id="rId38" Type="http://schemas.openxmlformats.org/officeDocument/2006/relationships/hyperlink" Target="https://www.rev.com/transcript-editor/Edit?token=60rkHQ0Pyw_se_5TYsoQfnKNndPYNgw41RlkKMpzhzb3l2IUUvgKtmECgudM2-GdVZoVnR_s14OjMPRLWq3ImivYX7s&amp;loadFrom=DocumentDeeplink&amp;ts=739.3" TargetMode="External" /><Relationship Id="rId39" Type="http://schemas.openxmlformats.org/officeDocument/2006/relationships/hyperlink" Target="https://www.rev.com/transcript-editor/Edit?token=KC4iw3LCzfS6mMZ-LwBW_y4UWOkpGuWGEBFTqsYhV355TXumVF9cqnLRhUsWSe7ahVlRVUF67jX8Am_FRoRf_hsFWYs&amp;loadFrom=DocumentDeeplink&amp;ts=790.08" TargetMode="External" /><Relationship Id="rId4" Type="http://schemas.openxmlformats.org/officeDocument/2006/relationships/hyperlink" Target="https://www.rev.com/transcript-editor/Edit?token=1MhWwq_y0BS3cTMe816n0LJ5FYoz-OjHLdfPzvTy-haX2gLOxwhuM-YFxGt44U0SEtdCOKMM6M2Zvz4XIfUNn90ICGw&amp;loadFrom=DocumentDeeplink&amp;ts=2.8" TargetMode="External" /><Relationship Id="rId40" Type="http://schemas.openxmlformats.org/officeDocument/2006/relationships/hyperlink" Target="https://www.rev.com/transcript-editor/Edit?token=ew-4pYIGoOH-ikMAvUuiD5ND0DbsTIEJDIuKfFIMT_WcOxrLi0Flv4TLOvTgCR766W51RKvE7Cwx9zBj7o1DsZmCn0k&amp;loadFrom=DocumentDeeplink&amp;ts=790.84" TargetMode="External" /><Relationship Id="rId41" Type="http://schemas.openxmlformats.org/officeDocument/2006/relationships/hyperlink" Target="https://www.rev.com/transcript-editor/Edit?token=xyCgn5mL1oiBfI5CFEJMHzDmKV3LGwGMAH8btwFrHBL9LUwilTsG4oqaNEJseoxHt9s2cd_9IZIplKeIVhpPSRitp4A&amp;loadFrom=DocumentDeeplink&amp;ts=799.92" TargetMode="External" /><Relationship Id="rId42" Type="http://schemas.openxmlformats.org/officeDocument/2006/relationships/hyperlink" Target="https://www.rev.com/transcript-editor/Edit?token=QBuUrMUTLmgHK1Ec6QGaSUmZPU6wEBzHCS8g5q9-D-Sa_KNoGPlRlzcqPCVTiyBAoX7FW3W4SzD673hfhFtq4afxsxY&amp;loadFrom=DocumentDeeplink&amp;ts=850.21" TargetMode="External" /><Relationship Id="rId43" Type="http://schemas.openxmlformats.org/officeDocument/2006/relationships/hyperlink" Target="https://www.rev.com/transcript-editor/Edit?token=Y9eg18IuRALtvrTvxha38M6O-qHOsYH03BM90tLUwsYYAKvGmMv_I1Uk19t2Wq8onMKeC5lSubIO2Snx1gmTWp1jZHQ&amp;loadFrom=DocumentDeeplink&amp;ts=907.82" TargetMode="External" /><Relationship Id="rId44" Type="http://schemas.openxmlformats.org/officeDocument/2006/relationships/hyperlink" Target="https://www.rev.com/transcript-editor/Edit?token=XUBZuU4UV57u7Ale0wCJot4nqcqxe89tcS5NAnR4Q4lsioYatndMIrybSHDFAVdKB_zJELRd63MOoFJ6YsYSjD89Av4&amp;loadFrom=DocumentDeeplink&amp;ts=966.3" TargetMode="External" /><Relationship Id="rId45" Type="http://schemas.openxmlformats.org/officeDocument/2006/relationships/hyperlink" Target="https://www.rev.com/transcript-editor/Edit?token=Q6U6P_7Tq8agy2gSQYp8i2CXxob-6W0A7gaYZnjEwVLuXND11BVLycJCwWfdbRQpjyxaRDclnbOxsgWFpLPy-sH0HN0&amp;loadFrom=DocumentDeeplink&amp;ts=997.65" TargetMode="External" /><Relationship Id="rId46" Type="http://schemas.openxmlformats.org/officeDocument/2006/relationships/hyperlink" Target="https://www.rev.com/transcript-editor/Edit?token=pfoS5Pu5DD0VFfhJR9zOSnmlJZ6toLbOUBTr-eZKP3E6Xx4_lZCSQkvCTtyM-fcwuTbbrbA3T6k3G7KGmLu1bcgRCSY&amp;loadFrom=DocumentDeeplink&amp;ts=1059.1" TargetMode="External" /><Relationship Id="rId47" Type="http://schemas.openxmlformats.org/officeDocument/2006/relationships/hyperlink" Target="https://www.rev.com/transcript-editor/Edit?token=XbjGLZ_cYXXQ6VtU7DdW6krEl5av04uZTH8G8mHLSFCiNeUZGlbpRIZxF90LX_twEmnyc9ttuHc2bE5Js12E5-tEntg&amp;loadFrom=DocumentDeeplink&amp;ts=1064.64" TargetMode="External" /><Relationship Id="rId48" Type="http://schemas.openxmlformats.org/officeDocument/2006/relationships/hyperlink" Target="https://www.rev.com/transcript-editor/Edit?token=E328Fl2D5iJA_c-eypr46a0ZYrWdXNs60N9WxwEgYtQiUwxxiVMDWflT08wUY15XvjyE7wdJbpcbpWnhfnP9nCF6E50&amp;loadFrom=DocumentDeeplink&amp;ts=1067.369" TargetMode="External" /><Relationship Id="rId49" Type="http://schemas.openxmlformats.org/officeDocument/2006/relationships/hyperlink" Target="https://www.rev.com/transcript-editor/Edit?token=xPgvIQNMTlHtz-onKb7s0HD4Bcee-eK4CRWZYbaYP1s8cgUxKaEnKORfyhgWsRSLwuEQ3R9mkdmmLhnefR63kwrEYsk&amp;loadFrom=DocumentDeeplink&amp;ts=1068.25" TargetMode="External" /><Relationship Id="rId5" Type="http://schemas.openxmlformats.org/officeDocument/2006/relationships/hyperlink" Target="https://www.rev.com/transcript-editor/Edit?token=opsVTFJtaiw4PnjO2ql0D3wcok3iKN8R8cDckexaLW0RKmGWxI6DrbcwiGrpwncSO8aSS0Nf48iFxj6xo1Z2m-DFIjs&amp;loadFrom=DocumentDeeplink&amp;ts=54.05" TargetMode="External" /><Relationship Id="rId50" Type="http://schemas.openxmlformats.org/officeDocument/2006/relationships/hyperlink" Target="https://www.rev.com/transcript-editor/Edit?token=KgT4FgZzOJoryJXBTVlBc_kWukVGjebUJYlsAdq8IZ-BZ3JzBHOrv6Y8FvDFNvY3Rr8KkzkhJPU-jlZj_KCvHDbz-KI&amp;loadFrom=DocumentDeeplink&amp;ts=1071.41" TargetMode="External" /><Relationship Id="rId51" Type="http://schemas.openxmlformats.org/officeDocument/2006/relationships/hyperlink" Target="https://www.rev.com/transcript-editor/Edit?token=e5mlTzlUw-dddg1JojW4CrqR8ge2owU7h4rSEamQf7EEVIxheQQwaoFYVw0vS8r8MSbkz-cB3ojohzHnDHrVEJ1Ws0s&amp;loadFrom=DocumentDeeplink&amp;ts=1139.25" TargetMode="External" /><Relationship Id="rId52" Type="http://schemas.openxmlformats.org/officeDocument/2006/relationships/hyperlink" Target="https://www.rev.com/transcript-editor/Edit?token=z7u8nD7EdvjYTpqeMFzW64J-HW7Og3IpalBqyN9JefrW7UtSyMpQeY6TMGTE0MVca711H9y5iL0tfBeqcWodzFrtq7Y&amp;loadFrom=DocumentDeeplink&amp;ts=1195.76" TargetMode="External" /><Relationship Id="rId53" Type="http://schemas.openxmlformats.org/officeDocument/2006/relationships/hyperlink" Target="https://www.rev.com/transcript-editor/Edit?token=b8KJHOj4r8pV_OTmjVKr1FAbDwChMhZlj3n1oSZVQFUuYdyJ4L_EyJjWv7Tsh4P82wUEGS3AvUvMqC7DNdxq0J-tL0g&amp;loadFrom=DocumentDeeplink&amp;ts=1238.07" TargetMode="External" /><Relationship Id="rId54" Type="http://schemas.openxmlformats.org/officeDocument/2006/relationships/hyperlink" Target="https://www.rev.com/transcript-editor/Edit?token=sQ7uNO_CH2Px9FPYiIfTmBSY6UaBnCbAPqneMfE7It9H14AwrVk1y_mQRiYm4Q5tXNO9knc7bKXbxd8cmY6LS1DiVIo&amp;loadFrom=DocumentDeeplink&amp;ts=1238.89" TargetMode="External" /><Relationship Id="rId55" Type="http://schemas.openxmlformats.org/officeDocument/2006/relationships/hyperlink" Target="https://www.rev.com/transcript-editor/Edit?token=cWGM62W5B9lUQma4hmPF3Jmvd5qtRjKXxiiBDJP-Lc0u_N4nForl9sJCCNP2g_eXHQ0s9Ba9gWeDKtueVumd5pyD8oc&amp;loadFrom=DocumentDeeplink&amp;ts=1243.39" TargetMode="External" /><Relationship Id="rId56" Type="http://schemas.openxmlformats.org/officeDocument/2006/relationships/hyperlink" Target="https://www.rev.com/transcript-editor/Edit?token=gYGxjo6eau13zxgfdQsbf-7v0_gq5oU_AMuLZD17m6bA_LD_5sf7IAk819UyQr6q7XFJyt_rm08WsZwK_kOsLIIdg58&amp;loadFrom=DocumentDeeplink&amp;ts=1291.9" TargetMode="External" /><Relationship Id="rId57" Type="http://schemas.openxmlformats.org/officeDocument/2006/relationships/hyperlink" Target="https://www.rev.com/transcript-editor/Edit?token=vnjSZH2HYzl7fkQvh_p_fEjLOgH6AZotZuWXU703SvRGxFeDOXKh1RP6hXhoUpDoxO31upSrz3jTtWky5LK6z2yjNgQ&amp;loadFrom=DocumentDeeplink&amp;ts=1344.27" TargetMode="External" /><Relationship Id="rId58" Type="http://schemas.openxmlformats.org/officeDocument/2006/relationships/hyperlink" Target="https://www.rev.com/transcript-editor/Edit?token=TuAjEgR2hdy6I_4HRMGQydrfYod2_sic-0zCfObOtRskqKFSlT5BHZzNWDLA5iFJKGnL4Lm41GfV6sZclIbEkLHKGVo&amp;loadFrom=DocumentDeeplink&amp;ts=1390.93" TargetMode="External" /><Relationship Id="rId59" Type="http://schemas.openxmlformats.org/officeDocument/2006/relationships/hyperlink" Target="https://www.rev.com/transcript-editor/Edit?token=yIbxooAU3h8UzCEKr0N5S5FTfCNsIXOaIaUIwDFfGI_MvjwX24BA_jRuvjLMc4_MnRepph472rasMcFI2fv5p2QWlOQ&amp;loadFrom=DocumentDeeplink&amp;ts=1427.99" TargetMode="External" /><Relationship Id="rId6" Type="http://schemas.openxmlformats.org/officeDocument/2006/relationships/hyperlink" Target="https://www.rev.com/transcript-editor/Edit?token=16XuE4lDvCXn8zw64ikTL1H6a25pxLXDlInp9h0wAzhwyzgNzfshXL6uVioQVHq5PnOozjqxw3BIRGj7skkOznMab-s&amp;loadFrom=DocumentDeeplink&amp;ts=57.15" TargetMode="External" /><Relationship Id="rId60" Type="http://schemas.openxmlformats.org/officeDocument/2006/relationships/hyperlink" Target="https://www.rev.com/transcript-editor/Edit?token=Blz0siegKNQQFry8_UNehkhybOHoG9Oh6U3f4G5eu9aff0H2THcfhDMDA9jVY5EcKWXXwaOVyZas6SPcz-TNL6Tq26o&amp;loadFrom=DocumentDeeplink&amp;ts=1489.68" TargetMode="External" /><Relationship Id="rId61" Type="http://schemas.openxmlformats.org/officeDocument/2006/relationships/hyperlink" Target="https://www.rev.com/transcript-editor/Edit?token=qnxSluh477XputXBC1L8-UhBKDJblwM173B7MOHqdqiRkELQbd6nJb6Mw9G6S7X40mOOF0gFYtEHMUXqVfvAUPGo4_k&amp;loadFrom=DocumentDeeplink&amp;ts=1490.9" TargetMode="External" /><Relationship Id="rId62" Type="http://schemas.openxmlformats.org/officeDocument/2006/relationships/hyperlink" Target="https://www.rev.com/transcript-editor/Edit?token=26rZn_aQ1m0trNaIVWul5gFjfzXfWCTw6FRDMxKfX3IDU22dPXgltbfo9s9d37ePYzhKZy4ls_kxDpqrCT0SaAnqe_Y&amp;loadFrom=DocumentDeeplink&amp;ts=1492.07" TargetMode="External" /><Relationship Id="rId63" Type="http://schemas.openxmlformats.org/officeDocument/2006/relationships/hyperlink" Target="https://www.rev.com/transcript-editor/Edit?token=oRKpcLNgFPfu7kUoI9SlLapCaZiihinkunC7UtbGzhQ5pvGkQ50qWz9OLMWFS9xjArkhwxUyWZHA5a43PfqbaxyVAAg&amp;loadFrom=DocumentDeeplink&amp;ts=1574.3" TargetMode="External" /><Relationship Id="rId64" Type="http://schemas.openxmlformats.org/officeDocument/2006/relationships/hyperlink" Target="https://www.rev.com/transcript-editor/Edit?token=Cg0fn1Wf0wLzyFr2SwpXfhr3rPZpC2gN7wMC3zWUHKUhFrKemJ65WTUHycIohXulpfNV6-SVB_WhaIMG4VPoCtcFxWk&amp;loadFrom=DocumentDeeplink&amp;ts=1591.67" TargetMode="External" /><Relationship Id="rId65" Type="http://schemas.openxmlformats.org/officeDocument/2006/relationships/hyperlink" Target="https://www.rev.com/transcript-editor/Edit?token=AlOZwGu2MAFigH6pMWNK3oljxI8Qt5-mv50AOT20e4zee-2IcgJJe7upDAL6v-hIjkSypchdF-4rAFFlKEfylXgA60s&amp;loadFrom=DocumentDeeplink&amp;ts=1592.73" TargetMode="External" /><Relationship Id="rId66" Type="http://schemas.openxmlformats.org/officeDocument/2006/relationships/hyperlink" Target="https://www.rev.com/transcript-editor/Edit?token=UQgHi9W15LvZD7iCGnpm3dvf8xrvK2qUDgYxnwv8GZ-VaW4x0udJbAL-eH6ZgbknNK3Nimw7E_dJgCa-7aZLozl6PKY&amp;loadFrom=DocumentDeeplink&amp;ts=1605.06" TargetMode="External" /><Relationship Id="rId67" Type="http://schemas.openxmlformats.org/officeDocument/2006/relationships/hyperlink" Target="https://www.rev.com/transcript-editor/Edit?token=Y5pIc6DvUXbDS50HCW9LfqYGFs-gSED4_VobiTCvVNLle5MhOuLOx-wiTNqwjC7hSlOLZLWxje2OY3nzQ_8-9cZP_e4&amp;loadFrom=DocumentDeeplink&amp;ts=1619.88" TargetMode="External" /><Relationship Id="rId68" Type="http://schemas.openxmlformats.org/officeDocument/2006/relationships/hyperlink" Target="https://www.rev.com/transcript-editor/Edit?token=q88-Q8xlmLZvEFc8Q7ilCFBsQiuys8_5gVDSQGglaMBwM7Lf_qACb7nbuSb-jp1DKXKVAQHm4m4onSOkl9qJ1ZUS2rc&amp;loadFrom=DocumentDeeplink&amp;ts=1621.04" TargetMode="External" /><Relationship Id="rId69" Type="http://schemas.openxmlformats.org/officeDocument/2006/relationships/hyperlink" Target="https://www.rev.com/transcript-editor/Edit?token=JfEB2kgXazbss_zrGR-Y6anWTzbU-uBHQLd2Vm459weveN2iDimBUWYLqFUTfdxNmTLhyS_rf9Y0dqAqOh0FBGbeNcg&amp;loadFrom=DocumentDeeplink&amp;ts=1645.41" TargetMode="External" /><Relationship Id="rId7" Type="http://schemas.openxmlformats.org/officeDocument/2006/relationships/hyperlink" Target="https://www.rev.com/transcript-editor/Edit?token=xucxc21Etx0M3MeTCaQlR6fX4rMxbTZzHQCUCm070xm9Pxs9bcuLGRQktgxbQ4PlFK41qUzf-v22K6daxzIu59qkQzc&amp;loadFrom=DocumentDeeplink&amp;ts=121.89" TargetMode="External" /><Relationship Id="rId70" Type="http://schemas.openxmlformats.org/officeDocument/2006/relationships/hyperlink" Target="https://www.rev.com/transcript-editor/Edit?token=XoWOlGYQ-qM-4h7kYj6UDCakw4F8p54hhnS33XGQ0P5vbP4woL0ZxzDgKxgiITgxomF_dfOA-ZIUbO05uJt1J0WyQt4&amp;loadFrom=DocumentDeeplink&amp;ts=1659.35" TargetMode="External" /><Relationship Id="rId71" Type="http://schemas.openxmlformats.org/officeDocument/2006/relationships/hyperlink" Target="https://www.rev.com/transcript-editor/Edit?token=-vlvIFagFCJAFSfd6Ai41aUOPfsPGdJzhhatcT6TRWy4vSeu0lB4XuffVU4i46Y3SAu0ROEqQQBOzIsHEaKZGu05jPg&amp;loadFrom=DocumentDeeplink&amp;ts=1659.83" TargetMode="External" /><Relationship Id="rId72" Type="http://schemas.openxmlformats.org/officeDocument/2006/relationships/hyperlink" Target="https://www.rev.com/transcript-editor/Edit?token=CVmvmYfvFnyjnotDzsv-b0jm0FLO01b_KtFVphotF9dlAv9uio5Ro5ApxZ6rkqksuFklTWRvztQXFwjHPgtMFDv3rnI&amp;loadFrom=DocumentDeeplink&amp;ts=1660.07" TargetMode="External" /><Relationship Id="rId73" Type="http://schemas.openxmlformats.org/officeDocument/2006/relationships/hyperlink" Target="https://www.rev.com/transcript-editor/Edit?token=nnKROW73o06uXGCysIAMGlRKz3sjhRCkY2p_qHvIrdFK5yPiKm30uN5PObdOsqwBGUU00eD7tV7sDP6Pst21Kwc6FDU&amp;loadFrom=DocumentDeeplink&amp;ts=1662.14" TargetMode="External" /><Relationship Id="rId74" Type="http://schemas.openxmlformats.org/officeDocument/2006/relationships/hyperlink" Target="https://www.rev.com/transcript-editor/Edit?token=vk-IJI_8pkV5JlkFWTAtTAReweVHdbykoKdcnlPq0qtYdoKasG-c-TBth87RECfBv2haUX-JYlj1SBqpAkYSMjNocW8&amp;loadFrom=DocumentDeeplink&amp;ts=1697.91" TargetMode="External" /><Relationship Id="rId75" Type="http://schemas.openxmlformats.org/officeDocument/2006/relationships/header" Target="header1.xml" /><Relationship Id="rId76" Type="http://schemas.openxmlformats.org/officeDocument/2006/relationships/footer" Target="footer1.xml" /><Relationship Id="rId77" Type="http://schemas.openxmlformats.org/officeDocument/2006/relationships/theme" Target="theme/theme1.xml" /><Relationship Id="rId78" Type="http://schemas.openxmlformats.org/officeDocument/2006/relationships/styles" Target="styles.xml" /><Relationship Id="rId8" Type="http://schemas.openxmlformats.org/officeDocument/2006/relationships/hyperlink" Target="https://www.rev.com/transcript-editor/Edit?token=BKv3KWBJUUcm5Vvj6FRZG5rhh4TDjYdEC8Y3jDv35tNZF4w3hTHVIK3t-59X3ClBtAehjabRKeJKwXXdmAeDrPqxvTE&amp;loadFrom=DocumentDeeplink&amp;ts=130.93" TargetMode="External" /><Relationship Id="rId9" Type="http://schemas.openxmlformats.org/officeDocument/2006/relationships/hyperlink" Target="https://www.rev.com/transcript-editor/Edit?token=qBarUvNg8y_FshDW2D-WbX2qUyLZyQy-oUDEdg-JKbtAru_28AheDIwsW7j9u62fPPbQp1ktOMKPPrsUGuYBWZoY0iQ&amp;loadFrom=DocumentDeeplink&amp;ts=132.95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KbVIHw_j2cNbh0uNqGj6qsJndG3L5ArNL1lE5dpQBm2F_trSf1PS7dViT0IF02xs5xKARaKNtI9VylVuQ4e2xk_Z5mY&amp;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