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biscuit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biscuit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x-rays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x-ray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doggie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4"/>
      <w:footerReference w:type="default" r:id="rId2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Death Doulas for Dogs (Completed  07/13/22)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13,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4QKvKZh6onW4qGIkm-NlYp7kiFkArPCoOteE_UXl-FunzvwdEOp_45BHJd4Uj7eMKcNJK6HSdmK_ymPfRHG892U8vtc&amp;loadFrom=DocumentDeeplink&amp;ts=331.81" TargetMode="External" /><Relationship Id="rId11" Type="http://schemas.openxmlformats.org/officeDocument/2006/relationships/hyperlink" Target="https://www.rev.com/transcript-editor/Edit?token=Oav9DmLLOdb6fn5kbBIE303Z8h3aX2SFL7Di1Ip2bHY9XBH6-0ml8dZykle0KRDXom6AZHGOM93vWij-BwN2O5-eD3o&amp;loadFrom=DocumentDeeplink&amp;ts=379.87" TargetMode="External" /><Relationship Id="rId12" Type="http://schemas.openxmlformats.org/officeDocument/2006/relationships/hyperlink" Target="https://www.rev.com/transcript-editor/Edit?token=paXJHqP7XLg3maTNYUHW1WSmW2zoiQeAY2clSiT2A7iCw8Y0MSyGOg2dbctGIbina9KNoFCzbmRAVV_-_DIhzFZD4a0&amp;loadFrom=DocumentDeeplink&amp;ts=427.97" TargetMode="External" /><Relationship Id="rId13" Type="http://schemas.openxmlformats.org/officeDocument/2006/relationships/hyperlink" Target="https://www.rev.com/transcript-editor/Edit?token=lBmaIXexgIvZ58Cb0lJQzJDbsTi0UpVo2r3vxYdakrEXDlROsI_VR5Los0pYhL33nIzLQ3m9jHcvdkbNY6RT6a7w8Us&amp;loadFrom=DocumentDeeplink&amp;ts=482.17" TargetMode="External" /><Relationship Id="rId14" Type="http://schemas.openxmlformats.org/officeDocument/2006/relationships/hyperlink" Target="https://www.rev.com/transcript-editor/Edit?token=9JwqZvE6ifNXApFbocfjpkIx2h_VrNur9aVOgXJWDXOUzih1HeQ54fhvpNlt95RB_Gs-04i9zJS9n-JRWcJza6hc8dU&amp;loadFrom=DocumentDeeplink&amp;ts=534.76" TargetMode="External" /><Relationship Id="rId15" Type="http://schemas.openxmlformats.org/officeDocument/2006/relationships/hyperlink" Target="https://www.rev.com/transcript-editor/Edit?token=gzReTDj4rHhIggUzTHJKNIOS4qlOLFpQP-nRoSk4BNfJjgjx94sAViT0g8qmK81KQBfLZCodTzlEJTx_yrlW5Dj87gQ&amp;loadFrom=DocumentDeeplink&amp;ts=580.76" TargetMode="External" /><Relationship Id="rId16" Type="http://schemas.openxmlformats.org/officeDocument/2006/relationships/hyperlink" Target="https://www.rev.com/transcript-editor/Edit?token=Z0onb1TnugVonRqsMxO4OVHXBHMsGY3Z8qlyhpUtmc9UvxW4nwER3JXATwyfC4zXlOaOt66UGvnbmU_7Hur2b31sfbY&amp;loadFrom=DocumentDeeplink&amp;ts=664.309" TargetMode="External" /><Relationship Id="rId17" Type="http://schemas.openxmlformats.org/officeDocument/2006/relationships/hyperlink" Target="https://www.rev.com/transcript-editor/Edit?token=wckCRxDFWPsXNEpWkjMEsRNubJD0TreTfRz8hCqsnz-AXWnLNbXIpYUW1JZZ72BwABsodlE46dwsTRgqMnaJ_rnJY3E&amp;loadFrom=DocumentDeeplink&amp;ts=712.84" TargetMode="External" /><Relationship Id="rId18" Type="http://schemas.openxmlformats.org/officeDocument/2006/relationships/hyperlink" Target="https://www.rev.com/transcript-editor/Edit?token=_hvDJju4RmQu2HQuCzHdYyMUzuZ926utj8NKt1ljSI3RwXGJxFa-OYIh5fza7koCdD_bsmhIQGOhLlwRFwX1GE-OpS0&amp;loadFrom=DocumentDeeplink&amp;ts=773.38" TargetMode="External" /><Relationship Id="rId19" Type="http://schemas.openxmlformats.org/officeDocument/2006/relationships/hyperlink" Target="https://www.rev.com/transcript-editor/Edit?token=s5DLB3lFnT9hhlzaSaeA3XHb_H0d0PiaC-vFTGVshq4fTQSuNBenq9e1ihWD0Xd0JzT9cMQ2QPpeY_8olMlsVwFAjSM&amp;loadFrom=DocumentDeeplink&amp;ts=832.3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nBHRwhq6O4cd9fOSB9EKr1Vt2_xYTLlvGagR0MvvOSjhkgMSqMA6RQY3WFgnmJtHu_MjZIoJZ1Ct5jMRVPn6hWgDeZM&amp;loadFrom=DocumentDeeplink&amp;ts=890.64" TargetMode="External" /><Relationship Id="rId21" Type="http://schemas.openxmlformats.org/officeDocument/2006/relationships/hyperlink" Target="https://www.rev.com/transcript-editor/Edit?token=ny7Iv3re2p7bBhopAgHPMCVLEQ691bxswlH77QdSF7Wsv1buciXId0NmZ1ymEYYKBLnNSikwFVRyZ3Uj1OyIX80A4uM&amp;loadFrom=DocumentDeeplink&amp;ts=942.84" TargetMode="External" /><Relationship Id="rId22" Type="http://schemas.openxmlformats.org/officeDocument/2006/relationships/hyperlink" Target="https://www.rev.com/transcript-editor/Edit?token=x7gPK0oS62WE355_tVXlOeGuw5-hwS6omXYrVCma8MSucHK3c1u8k2kbaapK0nj1zJNWSHAph5SGfKkMzA_dRCoQB6k&amp;loadFrom=DocumentDeeplink&amp;ts=989.18" TargetMode="External" /><Relationship Id="rId23" Type="http://schemas.openxmlformats.org/officeDocument/2006/relationships/hyperlink" Target="https://www.rev.com/transcript-editor/Edit?token=5vU-R96Vo3Wd9JTbDeKLy_jbfFQNFnFPUHvwD2Qro0CEbGvgc9AH-pGAlaqDxemzXzPz7z275S51fWE1tTP42W_p-r8&amp;loadFrom=DocumentDeeplink&amp;ts=1068.76" TargetMode="External" /><Relationship Id="rId24" Type="http://schemas.openxmlformats.org/officeDocument/2006/relationships/header" Target="header1.xm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rev.com/transcript-editor/Edit?token=5PIqhRw2o4h6WAQh-T47pWS9chV3vig9TF3Ga08rKRJ1tfBgwYBJTtD1fSwqfRQwoIpsvmTBR4trWdLGApimeS4BYnk&amp;loadFrom=DocumentDeeplink&amp;ts=2.56" TargetMode="External" /><Relationship Id="rId5" Type="http://schemas.openxmlformats.org/officeDocument/2006/relationships/hyperlink" Target="https://www.rev.com/transcript-editor/Edit?token=FBSEL0Hg0lWw8z0Il3BbvqVrbe9ARdLh5bgJrMlVAoKQjgtYTXI-9xIPj-vU-izt_tmK791QOxEnmugk-k_PkYNjT2I&amp;loadFrom=DocumentDeeplink&amp;ts=55.15" TargetMode="External" /><Relationship Id="rId6" Type="http://schemas.openxmlformats.org/officeDocument/2006/relationships/hyperlink" Target="https://www.rev.com/transcript-editor/Edit?token=xDK27FqubGLL2B5KcIN9V0cxlHvSmgemJpv6r6LWcxQTv8DHtuDVJTOFRk6Km3xJAi-WiBniL-eQPQH0SwskUb8a_Vs&amp;loadFrom=DocumentDeeplink&amp;ts=116.57" TargetMode="External" /><Relationship Id="rId7" Type="http://schemas.openxmlformats.org/officeDocument/2006/relationships/hyperlink" Target="https://www.rev.com/transcript-editor/Edit?token=LgnRS_7rFtRw_cYkN8PS40YwwwTWDJ1qzxGUimCK6cLNYFT0wkvUSSXGDe2tMsYKdLuJYlZLhXeJlqDWGPWB2F1tEM4&amp;loadFrom=DocumentDeeplink&amp;ts=169.22" TargetMode="External" /><Relationship Id="rId8" Type="http://schemas.openxmlformats.org/officeDocument/2006/relationships/hyperlink" Target="https://www.rev.com/transcript-editor/Edit?token=5WRHcXozxpFHA28mgS3AFZkvcCb1sQ0QjoLdHFvBsdAFHCOFfti1hoo5aGD4dHRFMRO5cVuFSzHezYdUtDBq0TvaDzA&amp;loadFrom=DocumentDeeplink&amp;ts=214.23" TargetMode="External" /><Relationship Id="rId9" Type="http://schemas.openxmlformats.org/officeDocument/2006/relationships/hyperlink" Target="https://www.rev.com/transcript-editor/Edit?token=PZZdm1ar_XaTRS1eXe3WXIMBuwQmVl3jKkoy75cf1wdU3Jrjj_aVU5ZpUNjwpEYHST57601svQHMf6R0b4FBjcN5iOg&amp;loadFrom=DocumentDeeplink&amp;ts=270.0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gwPQwybBSUOqBYK66Fgr_LPonKFMZlXVONyPa8k2UDk20GCfN5wiR4FwpUogCI4BSxZJ4tD04JwmJz0dn9MAe0WlZMs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