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Caitlin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end-of-life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end-of-life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6"/>
      <w:footerReference w:type="default" r:id="rId3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The Death Positive Movement is Giving us Lif... (Completed  05/03/23)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Y_DCdlIkTLd-P0urjleur5z_fvYBbFrx9EHls-AHkcj6mU5LqP90cBmOyN96UhvVRiNCGCgvDOVazf24t9Tf6N9VNms?loadFrom=DocumentDeeplink&amp;ts=387.02" TargetMode="External" /><Relationship Id="rId11" Type="http://schemas.openxmlformats.org/officeDocument/2006/relationships/hyperlink" Target="https://www.rev.com/transcript-editor/shared/IiC9Vl7Z_Q9yyMnOHHiEWFuH6J1daD7kVSkfxLkiiYeAxH81IfYJF0fGk2_HctIPwTiFqcbBkcHuiPhS_OOqyAO_hQ8?loadFrom=DocumentDeeplink&amp;ts=436.16" TargetMode="External" /><Relationship Id="rId12" Type="http://schemas.openxmlformats.org/officeDocument/2006/relationships/hyperlink" Target="https://www.rev.com/transcript-editor/shared/3Xa1YUxhjtdQbtajQ4OK_ywf8gajLA0dXVvlB6a-4hu4Cv9BNG0g2c1SzXHvJTSbRE50rqsLsjQBQ1jipplt1v4X3V4?loadFrom=DocumentDeeplink&amp;ts=491.6" TargetMode="External" /><Relationship Id="rId13" Type="http://schemas.openxmlformats.org/officeDocument/2006/relationships/hyperlink" Target="https://www.rev.com/transcript-editor/shared/YfH-HkHilLeir-PX9iKTqBOTNarx1_RqKJo3qrTfK1cZmg8H8sDlGZlmCfrP1ImPgRPIinfBHCakdNH5W4wxNXpIFc0?loadFrom=DocumentDeeplink&amp;ts=545.25" TargetMode="External" /><Relationship Id="rId14" Type="http://schemas.openxmlformats.org/officeDocument/2006/relationships/hyperlink" Target="https://www.rev.com/transcript-editor/shared/lM4HZqvELfulLeHqo9A3aPI0VF0ZHhhAZ6aZ0gMTn4WRIfeHkXA4b4YdCXQOHXR9WYLg5oUj9mldbCjHAkTGZMGvY94?loadFrom=DocumentDeeplink&amp;ts=602.91" TargetMode="External" /><Relationship Id="rId15" Type="http://schemas.openxmlformats.org/officeDocument/2006/relationships/hyperlink" Target="https://www.rev.com/transcript-editor/shared/6koEd3gHTHYW4LcJMDU4tJlJwavbMJHt3-FjwhDu48TSboPfNjYI9jmRELeyG9SJVdSt5xcnAVl4MErsibPm81b3RNA?loadFrom=DocumentDeeplink&amp;ts=664.29" TargetMode="External" /><Relationship Id="rId16" Type="http://schemas.openxmlformats.org/officeDocument/2006/relationships/hyperlink" Target="https://www.rev.com/transcript-editor/shared/NkOrwOriBhaDzoRoW7IY7K2ykQgmIAbiAORrEFCiNGWfnxkIrxGtZ6xvi8FVU8tELxCDJl8pwBFvQXvyXaHGEzROtl0?loadFrom=DocumentDeeplink&amp;ts=721.33" TargetMode="External" /><Relationship Id="rId17" Type="http://schemas.openxmlformats.org/officeDocument/2006/relationships/hyperlink" Target="https://www.rev.com/transcript-editor/shared/ZQuh-YSbgP5CcbqEuUdEDhMZgFoGDxI5vtE07ybQJlfFdodM3-VoGgek49p4OG8YDL8MCySmV6pUSDR3rJkIj-29E4k?loadFrom=DocumentDeeplink&amp;ts=775.69" TargetMode="External" /><Relationship Id="rId18" Type="http://schemas.openxmlformats.org/officeDocument/2006/relationships/hyperlink" Target="https://www.rev.com/transcript-editor/shared/55iz_x0T6Nuh-54NpKJc1nwfvj29-owTEioi0xcpbqirq_5---5N9ddBouDByUGBl9NMDOEbusPalT5wQ2EKtFIqhDw?loadFrom=DocumentDeeplink&amp;ts=834.7" TargetMode="External" /><Relationship Id="rId19" Type="http://schemas.openxmlformats.org/officeDocument/2006/relationships/hyperlink" Target="https://www.rev.com/transcript-editor/shared/y291QBKOUx48SVxj0ICJPzM7dlCfs81X_swJc0ktdITMxcvY5Qvz72LN0_Nm0Ka3uiwpTVvLvD543Z9W0w42X6WyhiU?loadFrom=DocumentDeeplink&amp;ts=891.5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kX_nzXxBlvNIPCQAQfJnQmtf-evNDKmAjvKHoIK0iquqN3DVUmGMQrdkAod8s1VCEHkwCB734yu8Ibe3NZIEUpbY9FA?loadFrom=DocumentDeeplink&amp;ts=956.09" TargetMode="External" /><Relationship Id="rId21" Type="http://schemas.openxmlformats.org/officeDocument/2006/relationships/hyperlink" Target="https://www.rev.com/transcript-editor/shared/sMXkEGzobxMA9zyZ2HhWYqhZca1dMvBeNKujmnGuLBw0RRB1roO-96K4f7Dd4ZmSyxvaSxKR_Drm8AiBforTdYaJbrk?loadFrom=DocumentDeeplink&amp;ts=1021.34" TargetMode="External" /><Relationship Id="rId22" Type="http://schemas.openxmlformats.org/officeDocument/2006/relationships/hyperlink" Target="https://www.rev.com/transcript-editor/shared/En856oMoWzt9CxCPI_Rs-JZjobHvHnLUEnwZet5sv6Thokc6ytCMdXqdffv2wxd__uF30e4kfPNJN802sTyZRUFcW6w?loadFrom=DocumentDeeplink&amp;ts=1078.11" TargetMode="External" /><Relationship Id="rId23" Type="http://schemas.openxmlformats.org/officeDocument/2006/relationships/hyperlink" Target="https://www.rev.com/transcript-editor/shared/JElaLkfRmZIqUVM9Tq8acWcCekv1wYOjyJuXUm2sHoD-EBaR1Pg_4qe3IyOus7N8NF2dQT_-DxCTA2ASVRQyeSX6NX8?loadFrom=DocumentDeeplink&amp;ts=1148.67" TargetMode="External" /><Relationship Id="rId24" Type="http://schemas.openxmlformats.org/officeDocument/2006/relationships/hyperlink" Target="https://www.rev.com/transcript-editor/shared/4s-4g05eQVBFKJlffXVh4GkwzRGzVQYqd_tnOYTMn92cI2nAodTeltjZgco177IcoGPdpPgTw6bTjNljRmA8MYjEZlI?loadFrom=DocumentDeeplink&amp;ts=1207.62" TargetMode="External" /><Relationship Id="rId25" Type="http://schemas.openxmlformats.org/officeDocument/2006/relationships/hyperlink" Target="https://www.rev.com/transcript-editor/shared/8ID4AghiRjaaVnqMN_vAmjjUyyo6kKj-74oqdc_c2xrKGgeB_sHQdkV1R_cv8VHt5WCF-BipnpTM36A1HaAUYexVu_U?loadFrom=DocumentDeeplink&amp;ts=1263.01" TargetMode="External" /><Relationship Id="rId26" Type="http://schemas.openxmlformats.org/officeDocument/2006/relationships/hyperlink" Target="https://www.rev.com/transcript-editor/shared/MrMnrzMTDqpC4Wkbr-OCeNVs-mxDDql5HrWDE3voIh4l320RnZmNyyGv7jtzueiWizY7RHavsok63LXFH0ODNovRNWk?loadFrom=DocumentDeeplink&amp;ts=1311.64" TargetMode="External" /><Relationship Id="rId27" Type="http://schemas.openxmlformats.org/officeDocument/2006/relationships/hyperlink" Target="https://www.rev.com/transcript-editor/shared/N6LCJ3IlIEay4ad2YUYrKfNJ3BtZUeNnyVD-G_4h9Mamr3bPVhbBsTee8INT12vkItZRD0Og1lweObhsmrm-NKBr3O0?loadFrom=DocumentDeeplink&amp;ts=1361.14" TargetMode="External" /><Relationship Id="rId28" Type="http://schemas.openxmlformats.org/officeDocument/2006/relationships/hyperlink" Target="https://www.rev.com/transcript-editor/shared/93g-DcwqVeb3Dsawk6HMbRdtrHyzeOzjBxR8Lqf-6MUTQB-zArLYr9YwYGZ6SytsXnkkr0CSQJqrh5gDCtfF6xdm7rs?loadFrom=DocumentDeeplink&amp;ts=1414.42" TargetMode="External" /><Relationship Id="rId29" Type="http://schemas.openxmlformats.org/officeDocument/2006/relationships/hyperlink" Target="https://www.rev.com/transcript-editor/shared/E2iU0x7WpTYLDVwc6wZ4xBHva1z-dEaR0zYwq1kSAC8uO3TSwkJeYpGrrJXhX1DE4SnG5WDMu6XROwUkBePHO_EEGEU?loadFrom=DocumentDeeplink&amp;ts=1479.5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TR8gZ1PCMW3mvJMuDKCZ80gCSt5vUSoBNPnUSvqUPulvjWwQqoh1SIObxOKOSSnOZNRJ6vyCb70jPovKCk-1uLRbDFo?loadFrom=DocumentDeeplink&amp;ts=1533.65" TargetMode="External" /><Relationship Id="rId31" Type="http://schemas.openxmlformats.org/officeDocument/2006/relationships/hyperlink" Target="https://www.rev.com/transcript-editor/shared/k-uBNxnAEutaVsFz7MRLXcfHSJ7K7kWcmMOrcgUYfB7RQHUF0XMyLhV9r7Sq66tq5hBbs1Xk12moT52K5djM66YT3h0?loadFrom=DocumentDeeplink&amp;ts=1595.15" TargetMode="External" /><Relationship Id="rId32" Type="http://schemas.openxmlformats.org/officeDocument/2006/relationships/hyperlink" Target="https://www.rev.com/transcript-editor/shared/1ufkBFYPUL_ljJY2n0K2bHrWu1WHzG3ETmQz3lccNh5iSyNRUi1nu_MTqyM7kpSeqNTp0Q9_RUlDJFbHos3n16rjexA?loadFrom=DocumentDeeplink&amp;ts=1653.93" TargetMode="External" /><Relationship Id="rId33" Type="http://schemas.openxmlformats.org/officeDocument/2006/relationships/hyperlink" Target="https://www.rev.com/transcript-editor/shared/Q4Ls7wbqmCiFNJBXPvLsqE2TGgfw_-n29e0_q2lnRID1rQQwiLJgwR8Gvp_UIAADlPhaHOBeOEHhcHtCYwFRGLwXMYI?loadFrom=DocumentDeeplink&amp;ts=1703.64" TargetMode="External" /><Relationship Id="rId34" Type="http://schemas.openxmlformats.org/officeDocument/2006/relationships/hyperlink" Target="https://www.rev.com/transcript-editor/shared/MyeY1_pR97Ts94jlqVZDPAdCsqZf7KiYjUZgwJ7CM8fuiTw4iwpuDsDYJn1ZA-fLzoWemTIioIaG5svXPQoG83ZVVdk?loadFrom=DocumentDeeplink&amp;ts=1760.4" TargetMode="External" /><Relationship Id="rId35" Type="http://schemas.openxmlformats.org/officeDocument/2006/relationships/hyperlink" Target="https://www.rev.com/transcript-editor/shared/zLZz0hWU24WgS2-DoTiNNZHeBD3KlBztixkzROglhdZtn9uSWyaMYWslynONM5Id6cIoWv0X3ip8gzukZyses-BLGro?loadFrom=DocumentDeeplink&amp;ts=1825.21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https://www.rev.com/transcript-editor/shared/sXyOOsk0akZ1gtVJoVwFjv1o6aMFy4lzx-CtOzXkLEoD84FVfmgeuT2MomLXTkeNbcUaTzE6vcrkj8rZeRqm4bjwwrI?loadFrom=DocumentDeeplink&amp;ts=2.79" TargetMode="External" /><Relationship Id="rId5" Type="http://schemas.openxmlformats.org/officeDocument/2006/relationships/hyperlink" Target="https://www.rev.com/transcript-editor/shared/WDZFEo6n8jfDTD0EqavOmsVPq5t8mgOOSpeOHW6Mq2jSbxwGJ2Rjh5ZBeo9x5WAhd0DOkZ97OSNc5YxajaWoCgFuZX4?loadFrom=DocumentDeeplink&amp;ts=65.76" TargetMode="External" /><Relationship Id="rId6" Type="http://schemas.openxmlformats.org/officeDocument/2006/relationships/hyperlink" Target="https://www.rev.com/transcript-editor/shared/ZArnbveGg_aH4ZFC4I-RrbYF5-nsY9fefMvqqZLzjJ13KMclfIq1xvkaLIGxKg-hwE5j3DWrHbTcQ7jtJDyuwAAksIA?loadFrom=DocumentDeeplink&amp;ts=132.69" TargetMode="External" /><Relationship Id="rId7" Type="http://schemas.openxmlformats.org/officeDocument/2006/relationships/hyperlink" Target="https://www.rev.com/transcript-editor/shared/-Qag1GUIV2JydfpB4Kvq_BLCtOiDeqiBb9D2oEBNwISTKnsFSuXuJabRTC2x9LeF4bGiwcXCkUSC8BtaV_GaA71xBR8?loadFrom=DocumentDeeplink&amp;ts=206.23" TargetMode="External" /><Relationship Id="rId8" Type="http://schemas.openxmlformats.org/officeDocument/2006/relationships/hyperlink" Target="https://www.rev.com/transcript-editor/shared/IOzGNmHPkinBxUgMdoNpg7ZMkI_PNK_-ZnhSY2kyQrZUhKiNGtZ08gVuRvXyodTCGqQ6F01VAORdHIaLX2iIey_AlGA?loadFrom=DocumentDeeplink&amp;ts=269.71" TargetMode="External" /><Relationship Id="rId9" Type="http://schemas.openxmlformats.org/officeDocument/2006/relationships/hyperlink" Target="https://www.rev.com/transcript-editor/shared/qs2mgoUljsArQ00VwQ-hlGrty2yuttw9AhkgeKQZFYwtMAzjy23ThQKdtVkPqEG1KKEhef4-NSmYwJahIeixWYeKalM?loadFrom=DocumentDeeplink&amp;ts=336.6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QV978eFgOYSlZetaEQO3mfHbpag3dfkxUgNvJafjs1hcV6Y8OOZHuswIjmLfAvR_d4x_aZStKYGhLXvDJyCoICISJV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